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47" w:rsidRPr="00DD5BF1" w:rsidRDefault="00217047" w:rsidP="00556FC1">
      <w:pPr>
        <w:autoSpaceDN w:val="0"/>
        <w:spacing w:line="25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5BF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556FC1">
        <w:rPr>
          <w:rFonts w:ascii="Times New Roman" w:eastAsia="Calibri" w:hAnsi="Times New Roman" w:cs="Times New Roman"/>
          <w:sz w:val="32"/>
          <w:szCs w:val="32"/>
        </w:rPr>
        <w:t xml:space="preserve">            </w:t>
      </w:r>
    </w:p>
    <w:p w:rsidR="00217047" w:rsidRPr="00DD5BF1" w:rsidRDefault="00556FC1" w:rsidP="00217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FC1">
        <w:rPr>
          <w:noProof/>
          <w:sz w:val="32"/>
          <w:szCs w:val="32"/>
          <w:lang w:eastAsia="ru-RU"/>
        </w:rPr>
        <w:drawing>
          <wp:inline distT="0" distB="0" distL="0" distR="0" wp14:anchorId="4E6A7E2B" wp14:editId="667705D8">
            <wp:extent cx="5940425" cy="8401685"/>
            <wp:effectExtent l="0" t="0" r="3175" b="0"/>
            <wp:docPr id="1" name="Рисунок 1" descr="C:\Users\Admin\Downloads\2024-09-2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-09-25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47" w:rsidRPr="00DD5BF1" w:rsidRDefault="00217047" w:rsidP="00217047">
      <w:pPr>
        <w:jc w:val="center"/>
        <w:rPr>
          <w:sz w:val="32"/>
          <w:szCs w:val="32"/>
        </w:rPr>
      </w:pPr>
      <w:bookmarkStart w:id="0" w:name="_Hlk80265560"/>
    </w:p>
    <w:p w:rsidR="00F804F2" w:rsidRDefault="00F804F2" w:rsidP="00217047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217047" w:rsidRPr="00DD5BF1" w:rsidRDefault="00217047" w:rsidP="00217047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DD5BF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17047" w:rsidRPr="00DD5BF1" w:rsidRDefault="00217047" w:rsidP="00217047">
      <w:pPr>
        <w:pStyle w:val="a5"/>
        <w:spacing w:before="8"/>
        <w:ind w:left="0"/>
        <w:jc w:val="both"/>
        <w:rPr>
          <w:sz w:val="28"/>
          <w:szCs w:val="28"/>
        </w:rPr>
      </w:pPr>
    </w:p>
    <w:p w:rsidR="00217047" w:rsidRPr="00DD5BF1" w:rsidRDefault="00217047" w:rsidP="002170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5BF1">
        <w:rPr>
          <w:rFonts w:ascii="Times New Roman" w:hAnsi="Times New Roman" w:cs="Times New Roman"/>
          <w:sz w:val="28"/>
          <w:szCs w:val="28"/>
        </w:rPr>
        <w:t>Настоящая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рабочая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программа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внеурочной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Мир вокруг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нас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»  </w:t>
      </w:r>
      <w:r w:rsidRPr="00DD5BF1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на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основе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следующих</w:t>
      </w:r>
      <w:r w:rsidRPr="00DD5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Pr="00DD5B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D5BF1">
        <w:rPr>
          <w:rFonts w:ascii="Times New Roman" w:hAnsi="Times New Roman" w:cs="Times New Roman"/>
          <w:sz w:val="28"/>
          <w:szCs w:val="28"/>
        </w:rPr>
        <w:t>документов:</w:t>
      </w:r>
    </w:p>
    <w:p w:rsidR="00217047" w:rsidRPr="00395CFA" w:rsidRDefault="00217047" w:rsidP="0021704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217047" w:rsidRPr="00395CFA" w:rsidRDefault="00217047" w:rsidP="0021704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Cs w:val="28"/>
        </w:rPr>
      </w:pPr>
      <w:r w:rsidRPr="00395CFA">
        <w:rPr>
          <w:szCs w:val="28"/>
        </w:rPr>
        <w:t>Федеральным Законом от 29.12.2012 №273ФЗ «Об образовании в Российской Федерации»;</w:t>
      </w:r>
    </w:p>
    <w:p w:rsidR="00217047" w:rsidRPr="00395CFA" w:rsidRDefault="00217047" w:rsidP="0021704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Cs w:val="28"/>
        </w:rPr>
      </w:pPr>
      <w:r w:rsidRPr="00395CFA">
        <w:rPr>
          <w:szCs w:val="28"/>
        </w:rPr>
        <w:t>Приказа №1599 от 19.12.2014г «Об утверждении Федерального государственного образовательного стандарта образования</w:t>
      </w:r>
      <w:r w:rsidRPr="00395CFA">
        <w:rPr>
          <w:spacing w:val="1"/>
          <w:szCs w:val="28"/>
        </w:rPr>
        <w:t xml:space="preserve"> </w:t>
      </w:r>
      <w:r w:rsidRPr="00395CFA">
        <w:rPr>
          <w:szCs w:val="28"/>
        </w:rPr>
        <w:t>обучающихся</w:t>
      </w:r>
      <w:r w:rsidRPr="00395CFA">
        <w:rPr>
          <w:spacing w:val="-1"/>
          <w:szCs w:val="28"/>
        </w:rPr>
        <w:t xml:space="preserve"> </w:t>
      </w:r>
      <w:r w:rsidRPr="00395CFA">
        <w:rPr>
          <w:szCs w:val="28"/>
        </w:rPr>
        <w:t>с</w:t>
      </w:r>
      <w:r w:rsidRPr="00395CFA">
        <w:rPr>
          <w:spacing w:val="1"/>
          <w:szCs w:val="28"/>
        </w:rPr>
        <w:t xml:space="preserve"> </w:t>
      </w:r>
      <w:r w:rsidRPr="00395CFA">
        <w:rPr>
          <w:szCs w:val="28"/>
        </w:rPr>
        <w:t>умственной</w:t>
      </w:r>
      <w:r w:rsidRPr="00395CFA">
        <w:rPr>
          <w:spacing w:val="-3"/>
          <w:szCs w:val="28"/>
        </w:rPr>
        <w:t xml:space="preserve"> </w:t>
      </w:r>
      <w:r w:rsidRPr="00395CFA">
        <w:rPr>
          <w:szCs w:val="28"/>
        </w:rPr>
        <w:t>отсталостью (интеллектуальными нарушениями);</w:t>
      </w:r>
    </w:p>
    <w:p w:rsidR="00217047" w:rsidRPr="00395CFA" w:rsidRDefault="00217047" w:rsidP="0021704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3" w:line="276" w:lineRule="auto"/>
        <w:ind w:left="993" w:right="232" w:hanging="284"/>
        <w:contextualSpacing w:val="0"/>
        <w:jc w:val="both"/>
        <w:rPr>
          <w:szCs w:val="28"/>
        </w:rPr>
      </w:pPr>
      <w:r w:rsidRPr="00395CFA">
        <w:rPr>
          <w:szCs w:val="28"/>
        </w:rPr>
        <w:t>Адаптированной основной общеобразовательной программы</w:t>
      </w:r>
      <w:r w:rsidRPr="00395CFA">
        <w:rPr>
          <w:spacing w:val="1"/>
          <w:szCs w:val="28"/>
        </w:rPr>
        <w:t xml:space="preserve"> </w:t>
      </w:r>
      <w:r w:rsidRPr="00395CFA">
        <w:rPr>
          <w:szCs w:val="28"/>
        </w:rPr>
        <w:t>общего образования обучающихся с легкой умственной отсталостью</w:t>
      </w:r>
      <w:r w:rsidRPr="00395CFA">
        <w:rPr>
          <w:spacing w:val="1"/>
          <w:szCs w:val="28"/>
        </w:rPr>
        <w:t xml:space="preserve"> </w:t>
      </w:r>
      <w:r w:rsidRPr="00395CFA">
        <w:rPr>
          <w:szCs w:val="28"/>
        </w:rPr>
        <w:t>(интеллектуальными</w:t>
      </w:r>
      <w:r w:rsidRPr="00395CFA">
        <w:rPr>
          <w:spacing w:val="1"/>
          <w:szCs w:val="28"/>
        </w:rPr>
        <w:t xml:space="preserve"> </w:t>
      </w:r>
      <w:r w:rsidRPr="00395CFA">
        <w:rPr>
          <w:szCs w:val="28"/>
        </w:rPr>
        <w:t>нарушениями)</w:t>
      </w:r>
      <w:r w:rsidR="00F804F2">
        <w:rPr>
          <w:spacing w:val="1"/>
          <w:szCs w:val="28"/>
        </w:rPr>
        <w:t>;</w:t>
      </w:r>
    </w:p>
    <w:p w:rsidR="00217047" w:rsidRDefault="00F804F2" w:rsidP="00217047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right="226" w:firstLine="566"/>
        <w:contextualSpacing w:val="0"/>
        <w:jc w:val="both"/>
        <w:rPr>
          <w:szCs w:val="28"/>
        </w:rPr>
      </w:pPr>
      <w:r>
        <w:rPr>
          <w:szCs w:val="28"/>
        </w:rPr>
        <w:t>Учебного плана БОУ «Маркушевская ОШ»</w:t>
      </w:r>
      <w:r w:rsidR="00217047" w:rsidRPr="00395CFA">
        <w:rPr>
          <w:szCs w:val="28"/>
        </w:rPr>
        <w:t>;</w:t>
      </w:r>
    </w:p>
    <w:p w:rsidR="00217047" w:rsidRPr="003D0F6F" w:rsidRDefault="00217047" w:rsidP="00217047">
      <w:pPr>
        <w:widowControl w:val="0"/>
        <w:tabs>
          <w:tab w:val="left" w:pos="993"/>
        </w:tabs>
        <w:autoSpaceDE w:val="0"/>
        <w:autoSpaceDN w:val="0"/>
        <w:spacing w:line="276" w:lineRule="auto"/>
        <w:ind w:right="226"/>
        <w:jc w:val="both"/>
        <w:rPr>
          <w:szCs w:val="28"/>
        </w:rPr>
      </w:pPr>
    </w:p>
    <w:p w:rsidR="00217047" w:rsidRDefault="00217047" w:rsidP="00217047">
      <w:pPr>
        <w:widowControl w:val="0"/>
        <w:tabs>
          <w:tab w:val="left" w:pos="993"/>
        </w:tabs>
        <w:autoSpaceDE w:val="0"/>
        <w:autoSpaceDN w:val="0"/>
        <w:spacing w:line="276" w:lineRule="auto"/>
        <w:ind w:righ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6F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217047" w:rsidRPr="006202D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данной программы является </w:t>
      </w:r>
      <w:r w:rsidRPr="006202D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2D7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6202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02D7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взаимоотношений с людьми, обществом и миром в целом в процессе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Программа основана на постепенном и последовательном формировании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 xml:space="preserve">воспитанников представлений обо всех сторонах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6202D7">
        <w:rPr>
          <w:rFonts w:ascii="Times New Roman" w:hAnsi="Times New Roman" w:cs="Times New Roman"/>
          <w:sz w:val="28"/>
          <w:szCs w:val="28"/>
        </w:rPr>
        <w:t xml:space="preserve"> жизни.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9</w:t>
      </w:r>
      <w:r w:rsidRPr="006202D7">
        <w:rPr>
          <w:rFonts w:ascii="Times New Roman" w:hAnsi="Times New Roman" w:cs="Times New Roman"/>
          <w:sz w:val="28"/>
          <w:szCs w:val="28"/>
        </w:rPr>
        <w:t xml:space="preserve"> лет. Сроки определяются календарным годом.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проводятся в 1 раз в неделю, всего 36 часов в год для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Темы занятий варьируются в зависимости от возраста обучающихся и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сложности материала.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Программа включает в себя 5 блоков: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1 блок - «</w:t>
      </w:r>
      <w:r>
        <w:rPr>
          <w:rFonts w:ascii="Times New Roman" w:hAnsi="Times New Roman" w:cs="Times New Roman"/>
          <w:sz w:val="28"/>
          <w:szCs w:val="28"/>
        </w:rPr>
        <w:t>Школьный этикет</w:t>
      </w:r>
      <w:r w:rsidRPr="006202D7">
        <w:rPr>
          <w:rFonts w:ascii="Times New Roman" w:hAnsi="Times New Roman" w:cs="Times New Roman"/>
          <w:sz w:val="28"/>
          <w:szCs w:val="28"/>
        </w:rPr>
        <w:t>»;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2 блок - «</w:t>
      </w:r>
      <w:r>
        <w:rPr>
          <w:rFonts w:ascii="Times New Roman" w:hAnsi="Times New Roman" w:cs="Times New Roman"/>
          <w:sz w:val="28"/>
          <w:szCs w:val="28"/>
        </w:rPr>
        <w:t>Правила общения</w:t>
      </w:r>
      <w:r w:rsidRPr="006202D7">
        <w:rPr>
          <w:rFonts w:ascii="Times New Roman" w:hAnsi="Times New Roman" w:cs="Times New Roman"/>
          <w:sz w:val="28"/>
          <w:szCs w:val="28"/>
        </w:rPr>
        <w:t>»;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3 блок - «</w:t>
      </w:r>
      <w:r>
        <w:rPr>
          <w:rFonts w:ascii="Times New Roman" w:hAnsi="Times New Roman" w:cs="Times New Roman"/>
          <w:sz w:val="28"/>
          <w:szCs w:val="28"/>
        </w:rPr>
        <w:t>О трудолюбии</w:t>
      </w:r>
      <w:r w:rsidRPr="006202D7">
        <w:rPr>
          <w:rFonts w:ascii="Times New Roman" w:hAnsi="Times New Roman" w:cs="Times New Roman"/>
          <w:sz w:val="28"/>
          <w:szCs w:val="28"/>
        </w:rPr>
        <w:t>»;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4 блок - «</w:t>
      </w:r>
      <w:r>
        <w:rPr>
          <w:rFonts w:ascii="Times New Roman" w:hAnsi="Times New Roman" w:cs="Times New Roman"/>
          <w:sz w:val="28"/>
          <w:szCs w:val="28"/>
        </w:rPr>
        <w:t>Культура внешнего вида</w:t>
      </w:r>
      <w:r w:rsidRPr="006202D7">
        <w:rPr>
          <w:rFonts w:ascii="Times New Roman" w:hAnsi="Times New Roman" w:cs="Times New Roman"/>
          <w:sz w:val="28"/>
          <w:szCs w:val="28"/>
        </w:rPr>
        <w:t>»;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5 блок - «</w:t>
      </w:r>
      <w:r>
        <w:rPr>
          <w:rFonts w:ascii="Times New Roman" w:hAnsi="Times New Roman" w:cs="Times New Roman"/>
          <w:sz w:val="28"/>
          <w:szCs w:val="28"/>
        </w:rPr>
        <w:t>Внешкольный этикет</w:t>
      </w:r>
      <w:r w:rsidRPr="006202D7">
        <w:rPr>
          <w:rFonts w:ascii="Times New Roman" w:hAnsi="Times New Roman" w:cs="Times New Roman"/>
          <w:sz w:val="28"/>
          <w:szCs w:val="28"/>
        </w:rPr>
        <w:t>».</w:t>
      </w:r>
    </w:p>
    <w:p w:rsidR="00217047" w:rsidRDefault="00217047" w:rsidP="0021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D7">
        <w:rPr>
          <w:rFonts w:ascii="Times New Roman" w:hAnsi="Times New Roman" w:cs="Times New Roman"/>
          <w:sz w:val="28"/>
          <w:szCs w:val="28"/>
        </w:rPr>
        <w:t>В каждом блоке разработаны темы теоретических и практических занятий,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реализуются в течение всего периода реализации программы. Программа циклична,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учащийся осваивает ее дважды: в младшем возрасте – в простой, доступной форме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D7">
        <w:rPr>
          <w:rFonts w:ascii="Times New Roman" w:hAnsi="Times New Roman" w:cs="Times New Roman"/>
          <w:sz w:val="28"/>
          <w:szCs w:val="28"/>
        </w:rPr>
        <w:t>более старшем – более основательно.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</w:p>
    <w:p w:rsidR="00F804F2" w:rsidRDefault="00F804F2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</w:p>
    <w:p w:rsidR="00F804F2" w:rsidRDefault="00F804F2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</w:p>
    <w:p w:rsidR="00F804F2" w:rsidRDefault="00F804F2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</w:p>
    <w:p w:rsidR="00F804F2" w:rsidRDefault="00F804F2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</w:p>
    <w:p w:rsidR="00217047" w:rsidRPr="006F5B3C" w:rsidRDefault="00217047" w:rsidP="00217047">
      <w:pPr>
        <w:pStyle w:val="a5"/>
        <w:spacing w:line="276" w:lineRule="auto"/>
        <w:ind w:left="788"/>
        <w:jc w:val="both"/>
        <w:rPr>
          <w:rFonts w:eastAsia="Calibri"/>
          <w:b/>
          <w:sz w:val="28"/>
          <w:szCs w:val="28"/>
        </w:rPr>
      </w:pPr>
      <w:r w:rsidRPr="006F5B3C">
        <w:rPr>
          <w:rFonts w:eastAsia="Calibri"/>
          <w:b/>
          <w:sz w:val="28"/>
          <w:szCs w:val="28"/>
        </w:rPr>
        <w:t>Виды деятельности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Художественное творчество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Познавательная деятельность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Досугово-развлекательная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Игровая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Проектная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Проблемно-ценностное общение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Социальное творчество</w:t>
      </w: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</w:p>
    <w:p w:rsidR="00217047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Занятия проводятся в </w:t>
      </w:r>
      <w:r w:rsidRPr="006F5B3C">
        <w:rPr>
          <w:rFonts w:eastAsia="Calibri"/>
          <w:b/>
          <w:sz w:val="28"/>
          <w:szCs w:val="28"/>
        </w:rPr>
        <w:t>форме</w:t>
      </w:r>
      <w:r>
        <w:rPr>
          <w:rFonts w:eastAsia="Calibri"/>
          <w:sz w:val="28"/>
          <w:szCs w:val="28"/>
        </w:rPr>
        <w:t xml:space="preserve"> групповых и индивидуальных занятий, внеурочных мероприятий:</w:t>
      </w:r>
    </w:p>
    <w:p w:rsidR="00217047" w:rsidRPr="00997AB8" w:rsidRDefault="00217047" w:rsidP="00217047">
      <w:pPr>
        <w:pStyle w:val="a5"/>
        <w:spacing w:line="276" w:lineRule="auto"/>
        <w:ind w:left="7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Беседы, проекты, экскурсии, викторины и </w:t>
      </w:r>
      <w:proofErr w:type="spellStart"/>
      <w:r>
        <w:rPr>
          <w:rFonts w:eastAsia="Calibri"/>
          <w:sz w:val="28"/>
          <w:szCs w:val="28"/>
        </w:rPr>
        <w:t>др</w:t>
      </w:r>
      <w:proofErr w:type="spellEnd"/>
    </w:p>
    <w:p w:rsidR="00217047" w:rsidRDefault="00217047" w:rsidP="002170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047" w:rsidRDefault="00217047" w:rsidP="002170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047" w:rsidRPr="004C3422" w:rsidRDefault="00217047" w:rsidP="0021704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4C3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4C34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C3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4C3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C342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4C3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217047" w:rsidRPr="004C3422" w:rsidRDefault="00217047" w:rsidP="00217047">
      <w:pPr>
        <w:widowControl w:val="0"/>
        <w:tabs>
          <w:tab w:val="left" w:pos="2479"/>
          <w:tab w:val="left" w:pos="4148"/>
          <w:tab w:val="left" w:pos="5496"/>
          <w:tab w:val="left" w:pos="5930"/>
          <w:tab w:val="left" w:pos="6876"/>
          <w:tab w:val="left" w:pos="8619"/>
        </w:tabs>
        <w:autoSpaceDE w:val="0"/>
        <w:autoSpaceDN w:val="0"/>
        <w:spacing w:before="39" w:after="5" w:line="276" w:lineRule="auto"/>
        <w:ind w:left="582" w:right="271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4C3422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  <w:t>деятельность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  <w:t>относится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  <w:t>части,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  <w:t>формируемой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ab/>
      </w:r>
      <w:r w:rsidRPr="004C3422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участниками</w:t>
      </w:r>
      <w:r w:rsidRPr="004C342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4C3422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отношений.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164"/>
        <w:gridCol w:w="1198"/>
        <w:gridCol w:w="1275"/>
        <w:gridCol w:w="1418"/>
        <w:gridCol w:w="1134"/>
      </w:tblGrid>
      <w:tr w:rsidR="00217047" w:rsidRPr="004C3422" w:rsidTr="00F804F2">
        <w:trPr>
          <w:trHeight w:val="316"/>
        </w:trPr>
        <w:tc>
          <w:tcPr>
            <w:tcW w:w="3451" w:type="dxa"/>
            <w:vMerge w:val="restart"/>
          </w:tcPr>
          <w:p w:rsidR="00217047" w:rsidRPr="004C3422" w:rsidRDefault="00217047" w:rsidP="00F804F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</w:t>
            </w:r>
            <w:proofErr w:type="spellEnd"/>
            <w:r w:rsidRPr="004C342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6189" w:type="dxa"/>
            <w:gridSpan w:val="5"/>
          </w:tcPr>
          <w:p w:rsidR="00217047" w:rsidRPr="004C3422" w:rsidRDefault="00217047" w:rsidP="00F804F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4C342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4C342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4C342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</w:tr>
      <w:tr w:rsidR="00217047" w:rsidRPr="004C3422" w:rsidTr="00F804F2">
        <w:trPr>
          <w:trHeight w:val="635"/>
        </w:trPr>
        <w:tc>
          <w:tcPr>
            <w:tcW w:w="3451" w:type="dxa"/>
            <w:vMerge/>
            <w:tcBorders>
              <w:top w:val="nil"/>
            </w:tcBorders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7047" w:rsidRPr="004C3422" w:rsidRDefault="00217047" w:rsidP="00F804F2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4C342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98" w:type="dxa"/>
          </w:tcPr>
          <w:p w:rsidR="00217047" w:rsidRPr="004C3422" w:rsidRDefault="00217047" w:rsidP="00F804F2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C342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217047" w:rsidRPr="004C3422" w:rsidRDefault="00217047" w:rsidP="00F804F2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4C342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217047" w:rsidRPr="004C3422" w:rsidRDefault="00217047" w:rsidP="00F804F2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C342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217047" w:rsidRPr="004C3422" w:rsidRDefault="00217047" w:rsidP="00F804F2">
            <w:pPr>
              <w:spacing w:before="1"/>
              <w:ind w:left="1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4C342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217047" w:rsidRPr="004C3422" w:rsidTr="00F804F2">
        <w:trPr>
          <w:trHeight w:val="952"/>
        </w:trPr>
        <w:tc>
          <w:tcPr>
            <w:tcW w:w="3451" w:type="dxa"/>
          </w:tcPr>
          <w:p w:rsidR="00217047" w:rsidRPr="004C3422" w:rsidRDefault="00217047" w:rsidP="00F804F2">
            <w:pPr>
              <w:spacing w:line="276" w:lineRule="auto"/>
              <w:ind w:left="107" w:right="1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Внеурочная</w:t>
            </w:r>
            <w:r w:rsidRPr="004C342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  <w:p w:rsidR="00217047" w:rsidRPr="004C3422" w:rsidRDefault="00217047" w:rsidP="00F804F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 вокруг нас</w:t>
            </w: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64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4C3422" w:rsidTr="00F804F2">
        <w:trPr>
          <w:trHeight w:val="952"/>
        </w:trPr>
        <w:tc>
          <w:tcPr>
            <w:tcW w:w="3451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4C342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C342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64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8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17047" w:rsidRPr="004C3422" w:rsidRDefault="00217047" w:rsidP="00F80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047" w:rsidRPr="004C3422" w:rsidRDefault="00217047" w:rsidP="00F804F2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2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17047" w:rsidRDefault="00217047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rPr>
          <w:rFonts w:ascii="Times New Roman" w:hAnsi="Times New Roman" w:cs="Times New Roman"/>
          <w:b/>
          <w:sz w:val="28"/>
          <w:szCs w:val="28"/>
        </w:rPr>
      </w:pPr>
    </w:p>
    <w:p w:rsidR="00217047" w:rsidRPr="00DD5BF1" w:rsidRDefault="00217047" w:rsidP="00217047">
      <w:pPr>
        <w:rPr>
          <w:rFonts w:ascii="Times New Roman" w:hAnsi="Times New Roman" w:cs="Times New Roman"/>
          <w:b/>
          <w:sz w:val="28"/>
          <w:szCs w:val="28"/>
        </w:rPr>
      </w:pPr>
      <w:r w:rsidRPr="00DD5B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217047" w:rsidRPr="00DD5BF1" w:rsidRDefault="00217047" w:rsidP="002170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DD5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217047" w:rsidRPr="00DD5BF1" w:rsidRDefault="00217047" w:rsidP="0021704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217047" w:rsidRPr="00DD5BF1" w:rsidRDefault="00217047" w:rsidP="00217047">
      <w:pPr>
        <w:pStyle w:val="a4"/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DD5BF1">
        <w:rPr>
          <w:rFonts w:eastAsia="Times New Roman"/>
          <w:szCs w:val="28"/>
          <w:lang w:eastAsia="ru-RU"/>
        </w:rPr>
        <w:t>сформированная внутренняя позиция школьника;</w:t>
      </w:r>
    </w:p>
    <w:p w:rsidR="00217047" w:rsidRPr="00DD5BF1" w:rsidRDefault="00217047" w:rsidP="00217047">
      <w:pPr>
        <w:pStyle w:val="a4"/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DD5BF1">
        <w:rPr>
          <w:rFonts w:eastAsia="Times New Roman"/>
          <w:szCs w:val="28"/>
          <w:lang w:eastAsia="ru-RU"/>
        </w:rPr>
        <w:t>ориентация на моральные нормы и их выполнение;</w:t>
      </w:r>
    </w:p>
    <w:p w:rsidR="00217047" w:rsidRPr="00DD5BF1" w:rsidRDefault="00217047" w:rsidP="00217047">
      <w:pPr>
        <w:pStyle w:val="a4"/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DD5BF1">
        <w:rPr>
          <w:rFonts w:eastAsia="Times New Roman"/>
          <w:szCs w:val="28"/>
          <w:lang w:eastAsia="ru-RU"/>
        </w:rPr>
        <w:t xml:space="preserve">способность к моральной </w:t>
      </w:r>
      <w:proofErr w:type="spellStart"/>
      <w:r w:rsidRPr="00DD5BF1">
        <w:rPr>
          <w:rFonts w:eastAsia="Times New Roman"/>
          <w:szCs w:val="28"/>
          <w:lang w:eastAsia="ru-RU"/>
        </w:rPr>
        <w:t>децентрации</w:t>
      </w:r>
      <w:proofErr w:type="spellEnd"/>
      <w:r w:rsidRPr="00DD5BF1">
        <w:rPr>
          <w:rFonts w:eastAsia="Times New Roman"/>
          <w:szCs w:val="28"/>
          <w:lang w:eastAsia="ru-RU"/>
        </w:rPr>
        <w:t>;</w:t>
      </w:r>
    </w:p>
    <w:p w:rsidR="00217047" w:rsidRPr="00DD5BF1" w:rsidRDefault="00217047" w:rsidP="0021704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D5BF1">
        <w:rPr>
          <w:color w:val="000000"/>
          <w:sz w:val="28"/>
          <w:szCs w:val="28"/>
        </w:rPr>
        <w:t>самостоятельность в разных видах деятельности, навыки самоанализа и самоконтроля;</w:t>
      </w:r>
    </w:p>
    <w:p w:rsidR="00217047" w:rsidRPr="00DD5BF1" w:rsidRDefault="00217047" w:rsidP="0021704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DD5BF1">
        <w:rPr>
          <w:color w:val="000000"/>
          <w:sz w:val="28"/>
          <w:szCs w:val="28"/>
        </w:rPr>
        <w:t>уважение  и</w:t>
      </w:r>
      <w:proofErr w:type="gramEnd"/>
      <w:r w:rsidRPr="00DD5BF1">
        <w:rPr>
          <w:color w:val="000000"/>
          <w:sz w:val="28"/>
          <w:szCs w:val="28"/>
        </w:rPr>
        <w:t xml:space="preserve"> принятие ценностей </w:t>
      </w:r>
      <w:proofErr w:type="spellStart"/>
      <w:r w:rsidRPr="00DD5BF1">
        <w:rPr>
          <w:color w:val="000000"/>
          <w:sz w:val="28"/>
          <w:szCs w:val="28"/>
        </w:rPr>
        <w:t>микроколлектива</w:t>
      </w:r>
      <w:proofErr w:type="spellEnd"/>
      <w:r w:rsidRPr="00DD5BF1">
        <w:rPr>
          <w:color w:val="000000"/>
          <w:sz w:val="28"/>
          <w:szCs w:val="28"/>
        </w:rPr>
        <w:t xml:space="preserve"> и микросоциума;</w:t>
      </w:r>
    </w:p>
    <w:p w:rsidR="00217047" w:rsidRPr="00DD5BF1" w:rsidRDefault="00217047" w:rsidP="0021704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D5BF1">
        <w:rPr>
          <w:color w:val="000000"/>
          <w:sz w:val="28"/>
          <w:szCs w:val="28"/>
        </w:rPr>
        <w:t>уважительное отношение к иному мнению;</w:t>
      </w:r>
    </w:p>
    <w:p w:rsidR="00217047" w:rsidRPr="00FD776E" w:rsidRDefault="00217047" w:rsidP="00217047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proofErr w:type="gramStart"/>
      <w:r w:rsidRPr="00DD5BF1">
        <w:rPr>
          <w:color w:val="000000"/>
          <w:sz w:val="28"/>
          <w:szCs w:val="28"/>
        </w:rPr>
        <w:t>навыки  взаимодействия</w:t>
      </w:r>
      <w:proofErr w:type="gramEnd"/>
      <w:r w:rsidRPr="00DD5BF1">
        <w:rPr>
          <w:color w:val="000000"/>
          <w:sz w:val="28"/>
          <w:szCs w:val="28"/>
        </w:rPr>
        <w:t xml:space="preserve"> со взрослыми и сверстниками через участие в </w:t>
      </w:r>
    </w:p>
    <w:p w:rsidR="00217047" w:rsidRDefault="00217047" w:rsidP="00217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7047" w:rsidRPr="00095B2E" w:rsidRDefault="00217047" w:rsidP="00217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СФОРМИРОВАННОСТИ ЛИЧНОСТНЫХ РЕЗУЛЬТАТОВ</w:t>
      </w:r>
    </w:p>
    <w:p w:rsidR="00217047" w:rsidRPr="00095B2E" w:rsidRDefault="00217047" w:rsidP="00217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B2E">
        <w:rPr>
          <w:rFonts w:ascii="Times New Roman" w:hAnsi="Times New Roman" w:cs="Times New Roman"/>
          <w:sz w:val="28"/>
          <w:szCs w:val="28"/>
        </w:rPr>
        <w:t>Периодичность проведения-2 раза в</w:t>
      </w:r>
      <w:r>
        <w:rPr>
          <w:rFonts w:ascii="Times New Roman" w:hAnsi="Times New Roman" w:cs="Times New Roman"/>
          <w:sz w:val="28"/>
          <w:szCs w:val="28"/>
        </w:rPr>
        <w:t xml:space="preserve"> год (начало года, конец года).</w:t>
      </w:r>
    </w:p>
    <w:p w:rsidR="00217047" w:rsidRPr="00095B2E" w:rsidRDefault="00217047" w:rsidP="0021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425"/>
        <w:gridCol w:w="567"/>
        <w:gridCol w:w="851"/>
        <w:gridCol w:w="595"/>
        <w:gridCol w:w="397"/>
        <w:gridCol w:w="377"/>
        <w:gridCol w:w="426"/>
        <w:gridCol w:w="473"/>
        <w:gridCol w:w="1086"/>
        <w:gridCol w:w="785"/>
      </w:tblGrid>
      <w:tr w:rsidR="00217047" w:rsidRPr="00095B2E" w:rsidTr="00F804F2">
        <w:trPr>
          <w:trHeight w:val="326"/>
        </w:trPr>
        <w:tc>
          <w:tcPr>
            <w:tcW w:w="2977" w:type="dxa"/>
            <w:vMerge w:val="restart"/>
            <w:vAlign w:val="center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95B2E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095B2E">
              <w:rPr>
                <w:b/>
                <w:sz w:val="28"/>
                <w:szCs w:val="28"/>
              </w:rPr>
              <w:t xml:space="preserve">  личностных</w:t>
            </w:r>
            <w:proofErr w:type="gramEnd"/>
            <w:r w:rsidRPr="00095B2E">
              <w:rPr>
                <w:b/>
                <w:sz w:val="28"/>
                <w:szCs w:val="28"/>
              </w:rPr>
              <w:t xml:space="preserve"> результатов. Вид деятельности</w:t>
            </w:r>
            <w:r w:rsidRPr="00095B2E"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  <w:gridSpan w:val="6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Начало года</w:t>
            </w:r>
          </w:p>
        </w:tc>
        <w:tc>
          <w:tcPr>
            <w:tcW w:w="3544" w:type="dxa"/>
            <w:gridSpan w:val="6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Конец года</w:t>
            </w:r>
          </w:p>
        </w:tc>
      </w:tr>
      <w:tr w:rsidR="00217047" w:rsidRPr="00095B2E" w:rsidTr="00F804F2">
        <w:trPr>
          <w:trHeight w:val="473"/>
        </w:trPr>
        <w:tc>
          <w:tcPr>
            <w:tcW w:w="2977" w:type="dxa"/>
            <w:vMerge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 xml:space="preserve">Степень </w:t>
            </w:r>
            <w:proofErr w:type="spellStart"/>
            <w:r w:rsidRPr="00095B2E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446" w:type="dxa"/>
            <w:gridSpan w:val="2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Мотивация</w:t>
            </w:r>
          </w:p>
        </w:tc>
        <w:tc>
          <w:tcPr>
            <w:tcW w:w="1673" w:type="dxa"/>
            <w:gridSpan w:val="4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 xml:space="preserve">Степень </w:t>
            </w:r>
            <w:proofErr w:type="spellStart"/>
            <w:r w:rsidRPr="00095B2E">
              <w:rPr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871" w:type="dxa"/>
            <w:gridSpan w:val="2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Мотивация</w:t>
            </w:r>
          </w:p>
        </w:tc>
      </w:tr>
      <w:tr w:rsidR="00217047" w:rsidRPr="00095B2E" w:rsidTr="00F804F2">
        <w:trPr>
          <w:trHeight w:val="339"/>
        </w:trPr>
        <w:tc>
          <w:tcPr>
            <w:tcW w:w="2977" w:type="dxa"/>
            <w:vMerge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да</w:t>
            </w:r>
          </w:p>
        </w:tc>
        <w:tc>
          <w:tcPr>
            <w:tcW w:w="595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нет</w:t>
            </w:r>
          </w:p>
        </w:tc>
        <w:tc>
          <w:tcPr>
            <w:tcW w:w="397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0</w:t>
            </w:r>
          </w:p>
        </w:tc>
        <w:tc>
          <w:tcPr>
            <w:tcW w:w="377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2</w:t>
            </w:r>
          </w:p>
        </w:tc>
        <w:tc>
          <w:tcPr>
            <w:tcW w:w="473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да</w:t>
            </w:r>
          </w:p>
        </w:tc>
        <w:tc>
          <w:tcPr>
            <w:tcW w:w="785" w:type="dxa"/>
            <w:vAlign w:val="center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нет</w:t>
            </w: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630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lastRenderedPageBreak/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2985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Владение  навыками коммуникации и принятыми ритуалами социального взаимодействия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Способность к осмыслению и дифференциации картины мира, ее временно- пространственной организации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 xml:space="preserve">Способность к осмыслению социального окружения, своего места в нем, принятие соответствующих </w:t>
            </w:r>
            <w:r w:rsidRPr="00095B2E">
              <w:rPr>
                <w:sz w:val="28"/>
                <w:szCs w:val="28"/>
              </w:rPr>
              <w:lastRenderedPageBreak/>
              <w:t>возрасту ценностей и социальных ролей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lastRenderedPageBreak/>
              <w:t>Принятие и освоение социальной 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275"/>
        </w:trPr>
        <w:tc>
          <w:tcPr>
            <w:tcW w:w="2977" w:type="dxa"/>
          </w:tcPr>
          <w:p w:rsidR="00217047" w:rsidRPr="00095B2E" w:rsidRDefault="00217047" w:rsidP="00F804F2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Формирование эстетических потребностей, ценностей и чувств</w:t>
            </w:r>
          </w:p>
          <w:p w:rsidR="00217047" w:rsidRPr="00095B2E" w:rsidRDefault="00217047" w:rsidP="00F804F2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  <w:tr w:rsidR="00217047" w:rsidRPr="00095B2E" w:rsidTr="00F804F2">
        <w:trPr>
          <w:trHeight w:val="402"/>
        </w:trPr>
        <w:tc>
          <w:tcPr>
            <w:tcW w:w="2977" w:type="dxa"/>
          </w:tcPr>
          <w:p w:rsidR="00217047" w:rsidRPr="00095B2E" w:rsidRDefault="00217047" w:rsidP="00F804F2">
            <w:pPr>
              <w:rPr>
                <w:sz w:val="28"/>
                <w:szCs w:val="28"/>
              </w:rPr>
            </w:pPr>
            <w:r w:rsidRPr="00095B2E">
              <w:rPr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709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217047" w:rsidRPr="00095B2E" w:rsidRDefault="00217047" w:rsidP="00F804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047" w:rsidRPr="00095B2E" w:rsidRDefault="00217047" w:rsidP="00217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F2" w:rsidRDefault="00F804F2" w:rsidP="00217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047" w:rsidRPr="00095B2E" w:rsidRDefault="00217047" w:rsidP="00217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B2E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p w:rsidR="00217047" w:rsidRDefault="00217047" w:rsidP="002170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95B2E">
        <w:rPr>
          <w:rFonts w:ascii="Times New Roman" w:hAnsi="Times New Roman" w:cs="Times New Roman"/>
          <w:b/>
          <w:sz w:val="28"/>
          <w:szCs w:val="28"/>
        </w:rPr>
        <w:t>0</w:t>
      </w:r>
      <w:r w:rsidRPr="00095B2E">
        <w:rPr>
          <w:rFonts w:ascii="Times New Roman" w:hAnsi="Times New Roman" w:cs="Times New Roman"/>
          <w:sz w:val="28"/>
          <w:szCs w:val="28"/>
        </w:rPr>
        <w:t xml:space="preserve"> – </w:t>
      </w:r>
      <w:r w:rsidRPr="00095B2E">
        <w:rPr>
          <w:rFonts w:ascii="Times New Roman" w:hAnsi="Times New Roman" w:cs="Times New Roman"/>
          <w:iCs/>
          <w:sz w:val="28"/>
          <w:szCs w:val="28"/>
        </w:rPr>
        <w:t xml:space="preserve">отсутствие динамики.   </w:t>
      </w:r>
      <w:r w:rsidRPr="00095B2E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095B2E">
        <w:rPr>
          <w:rFonts w:ascii="Times New Roman" w:hAnsi="Times New Roman" w:cs="Times New Roman"/>
          <w:iCs/>
          <w:sz w:val="28"/>
          <w:szCs w:val="28"/>
        </w:rPr>
        <w:t xml:space="preserve"> – минимальная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B2E">
        <w:rPr>
          <w:rFonts w:ascii="Times New Roman" w:hAnsi="Times New Roman" w:cs="Times New Roman"/>
          <w:iCs/>
          <w:sz w:val="28"/>
          <w:szCs w:val="28"/>
        </w:rPr>
        <w:t>динамика.</w:t>
      </w:r>
      <w:r w:rsidRPr="00095B2E">
        <w:rPr>
          <w:rFonts w:ascii="Times New Roman" w:hAnsi="Times New Roman" w:cs="Times New Roman"/>
          <w:b/>
          <w:iCs/>
          <w:sz w:val="28"/>
          <w:szCs w:val="28"/>
        </w:rPr>
        <w:t xml:space="preserve">  2</w:t>
      </w:r>
      <w:r w:rsidRPr="00095B2E">
        <w:rPr>
          <w:rFonts w:ascii="Times New Roman" w:hAnsi="Times New Roman" w:cs="Times New Roman"/>
          <w:iCs/>
          <w:sz w:val="28"/>
          <w:szCs w:val="28"/>
        </w:rPr>
        <w:t xml:space="preserve"> – средняя динамика.  </w:t>
      </w:r>
      <w:r w:rsidRPr="00095B2E">
        <w:rPr>
          <w:rFonts w:ascii="Times New Roman" w:hAnsi="Times New Roman" w:cs="Times New Roman"/>
          <w:b/>
          <w:iCs/>
          <w:sz w:val="28"/>
          <w:szCs w:val="28"/>
        </w:rPr>
        <w:t xml:space="preserve"> 3</w:t>
      </w:r>
      <w:r w:rsidRPr="00095B2E">
        <w:rPr>
          <w:rFonts w:ascii="Times New Roman" w:hAnsi="Times New Roman" w:cs="Times New Roman"/>
          <w:iCs/>
          <w:sz w:val="28"/>
          <w:szCs w:val="28"/>
        </w:rPr>
        <w:t xml:space="preserve"> – значительная динамика</w:t>
      </w:r>
    </w:p>
    <w:p w:rsidR="00217047" w:rsidRDefault="00217047" w:rsidP="002170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17047" w:rsidRDefault="00217047" w:rsidP="002170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17047" w:rsidRPr="004C3422" w:rsidRDefault="00217047" w:rsidP="0021704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и его устои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Традиции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ценности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общества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Воспитание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трудолюбця, 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уважение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своему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чужому труду.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Что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хорошо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что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плохо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Семья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как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часть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общества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Я-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гражданин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России</w:t>
      </w:r>
      <w:proofErr w:type="spellEnd"/>
      <w:r w:rsidRPr="004C342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17047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Твоя безопасность</w:t>
      </w:r>
    </w:p>
    <w:p w:rsidR="00217047" w:rsidRPr="007A5A0C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 общественных местах, на улице, в незнакомом месте, на воде, в лесу. Противопожарная безопасность, дорожная безопасность, безопасное обращение с электроприборами.</w:t>
      </w: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80264609"/>
      <w:r w:rsidRPr="004C342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Патриотизм, гражданственность</w:t>
      </w:r>
    </w:p>
    <w:p w:rsidR="00217047" w:rsidRPr="004C3422" w:rsidRDefault="00F804F2" w:rsidP="0021704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знаний».</w:t>
      </w:r>
      <w:r w:rsidR="00217047"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школы в лицах и фактах». «День народного единства». Конкурс знатоков «Я знаю Конституцию РФ». Права и обязанности гражданина России. Беседа «Почетная профессия - защищать Родину». Урок мужества «Служить России суждено тебе и мне». Встреча с воинами локальных войн.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Социальная солидарность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неделя добра. Акция «Родному городу желаю». «Ветеран живет рядом»</w:t>
      </w:r>
    </w:p>
    <w:bookmarkEnd w:id="2"/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Человечество, семья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«Знакомьтесь: шестиклассник». «Славим руки матери!». Скромность и тщеславие. Как стать дисциплинированным? Светлая Пасха.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Нравственность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нравственность?». «Может ли доброта исцелить человека?». «Красивые и некрасивые поступки»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Здоровье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«Я и мое здоровье». Конкурс на лучшего знатока ПДД. Правильное питание. Час здоровья «Виват, спорт!». День здоровья и спорта.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Экология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«Природа </w:t>
      </w:r>
      <w:proofErr w:type="gramStart"/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Что такое экологическая безопасность? День птиц.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Интеллект, искусство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«Новогодний праздник». Выпуск новогодней газеты. «Чудо Рождества». Рыцарский турнир. Проводы зимы. «Прекрасное рядом».</w:t>
      </w:r>
    </w:p>
    <w:p w:rsidR="00217047" w:rsidRPr="004C3422" w:rsidRDefault="00217047" w:rsidP="0021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Патриотизм, гражданственность</w:t>
      </w:r>
    </w:p>
    <w:p w:rsidR="00217047" w:rsidRPr="004C3422" w:rsidRDefault="00217047" w:rsidP="00217047">
      <w:pPr>
        <w:tabs>
          <w:tab w:val="left" w:pos="609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 сентября». «Я живу в 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области!». «История школы в лицах и фактах». «Ветеранам великой войны посвящается». «Национальные символы России». Права и обязанности гражданина России. День защитника Отечества в православной традиции. Урок мужества «Служить России суждено тебе и мне». Встреча с воинами локальных войн. День Победы.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Социальная солидарность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неделя добра. «Ветеран живет рядом».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Человечество, семья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«Знакомьтесь: семиклассник». Святые заступники Руси. Литературный журнал, посвященный Дню Матери «Желаем счастья вам!». «Семейные ценности». Как стать дисциплинированным? Светлая Пасха.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Нравственность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милосердие?». «Протяни руку помощи».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Здоровье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«Вредные привычки. Их влияние на здоровье». Викторина по ПДД. «Уроки доктора Айболита». «Слагаемые здоровья». Конкурс рисунков «Я и мое здоровье». День здоровья и спорта.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Экология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«Природа 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края». «Планета - наш дом, сбереги ее!». День птиц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Интеллект, искусство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КТД «Новогодний праздник». Выпуск новогодней газеты. Внеклассное мероприятие «Зажги свечу на Рождество». «А ну-ка, парни!». Проводы зимы. «Прекрасное рядом»</w:t>
      </w: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Патриотизм, гражданственность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знаний». «Мой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 Городок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!». «История школы в лицах и фактах». Права и обязанности гражданина России. «Правовой турнир». День защитника Отечества в православной традиции. Урок мужества «Служить России суждено тебе и мне». Встреча с воинами локальных войн. «А ну-ка, парни!».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Социальная солидарность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неделя добра. День Победы. Вахта Памяти.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Человечество, семья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журнал, посвященный Дню Матери «Желаем счастья вам!». Беседа-тренинг «Моя будущая профессия». Духовные традиции русской семьи. «Это высокое звание – Человек!». Беседа-тренинг «Личностью не рождаются». Беседа-тренинг «Я в мире. Мир во мне». Светлое Христово Воскресение.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Нравственность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«Береги честь смолоду». «Что такое милосердие?». «Протяни руку помощи». «Святые заступники Руси». По святым местам </w:t>
      </w:r>
      <w:proofErr w:type="spellStart"/>
      <w:proofErr w:type="gramStart"/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Тарногской</w:t>
      </w:r>
      <w:proofErr w:type="spellEnd"/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proofErr w:type="gram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Здоровье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здоровом теле - здоровый дух». Мероприятие по ПДД «Счастливый случай». Беседа «Наше здоровье и от чего оно зависит». День здоровья и спорта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Экология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</w:t>
      </w:r>
      <w:proofErr w:type="spellEnd"/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«Природа Тарногского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края». Конкурс презентаций «Природа в опасности»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Интеллект, искусство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«Новогодний праздник». Выпуск новогодней газеты. Внеклассное мероприятие «Зажги свечу на Рождество». «Прекрасное рядом»</w:t>
      </w: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047" w:rsidRPr="004C3422" w:rsidRDefault="00217047" w:rsidP="002170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 класс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Патриотизм, гражданственность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знаний». «Мой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 городок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«Беседа-тренинг «В какой стране я хотел бы жить». «История школы в лицах и фактах». Права и обязанности гражданина России. «Правовой турнир». «Это те, кто прославил </w:t>
      </w:r>
      <w:proofErr w:type="spellStart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Встреча с воинами локальных войн. Урок мужества «Служить России суждено тебе и мне». «А ну-ка, парни!». День Победы.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Социальная солидарность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 ленточки памяти» (память репрессированных). Весенняя неделя добра. «Ветеран живет рядом».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Человечество, семья</w:t>
      </w:r>
    </w:p>
    <w:p w:rsidR="00217047" w:rsidRPr="004C3422" w:rsidRDefault="00F804F2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Беседа-тренинг «</w:t>
      </w:r>
      <w:r w:rsidR="00217047"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родителей и детей». Беседа-тренинг «Формула успеха». Духовные традиции русской семьи. Беседа – тренинг «Личностью не рождаются».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Нравственность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милосердие». «Протяни руку помощи». «Читаем и думаем» (обзор литературы духовно-нравственного содержания). «Иду дорогами добра». По святым местам земли Нижегородской. Светлое Христово Воскресение.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Здоровье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«Скажем наркотикам - НЕТ!». Беседа «Наше здоровье и от чего оно зависит». «Я выбираю здоровый образ жизни!». День здоровья и спорта.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Экология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«Природа </w:t>
      </w:r>
      <w:r w:rsidR="00F80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края». Конкурс презентаций «Природа в опасности»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Интеллект, искусство</w:t>
      </w:r>
    </w:p>
    <w:p w:rsidR="00217047" w:rsidRPr="004C3422" w:rsidRDefault="00217047" w:rsidP="002170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«Новогодний праздник». Выпуск новогодней газеты. Внеклассное мероприятие «Зажги свечу на Рождество». «Прекрасное рядом»</w:t>
      </w:r>
    </w:p>
    <w:p w:rsidR="00217047" w:rsidRPr="00707EC6" w:rsidRDefault="00217047" w:rsidP="00217047">
      <w:pPr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047" w:rsidRDefault="00217047" w:rsidP="0021704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7EC6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217047" w:rsidRPr="00707EC6" w:rsidRDefault="00217047" w:rsidP="0021704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217047" w:rsidRPr="00707EC6" w:rsidRDefault="00217047" w:rsidP="00217047">
      <w:pPr>
        <w:spacing w:after="120"/>
        <w:ind w:right="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707"/>
        <w:gridCol w:w="948"/>
      </w:tblGrid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7" w:rsidRPr="00707EC6" w:rsidRDefault="00217047" w:rsidP="00F804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-во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17047" w:rsidRPr="00707EC6" w:rsidTr="00F804F2">
        <w:trPr>
          <w:trHeight w:val="304"/>
        </w:trPr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Раздел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  «</w:t>
            </w: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Общество и его устои»- 16ч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Что значит жить в обществе?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Что такое жизненная ценность?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Я и мои ценности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Традиции современного общества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Круглый стол: «традиции нашего класса»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Ценности современного общества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Воспитание уважение к своему и чужому труду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Что хорошо, а что плохо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Семья как часть общества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Семейные праздники и традиции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Я горжусь своей семьей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 xml:space="preserve"> Я- гражданин России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Народ и я – единая семья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47" w:rsidRPr="00707EC6" w:rsidRDefault="00217047" w:rsidP="00F804F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Раздел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  «</w:t>
            </w:r>
            <w:r w:rsidRPr="00707EC6">
              <w:rPr>
                <w:rFonts w:ascii="Times New Roman" w:eastAsia="Calibri" w:hAnsi="Times New Roman" w:cs="Times New Roman"/>
                <w:sz w:val="28"/>
                <w:szCs w:val="28"/>
              </w:rPr>
              <w:t>Твоя безопасность»-18ч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безопасном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безопасного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общественных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местах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безопасного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улице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безопасного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незнакомом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месте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безопасного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воде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Правила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безопасного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лесу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Игровая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ситуация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Идем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поход»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Осторожно пожар! Основные факторы пожара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Наиболее частые причины пожара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Противопожарная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безопасность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Улица и движение в нашем городе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Правила пешехода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«Мы - пешеходы»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Что такое «электроприборы»?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Безопасное обращение с электроприборами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Игровая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ситуация</w:t>
            </w:r>
            <w:proofErr w:type="spellEnd"/>
            <w:r w:rsidRPr="00707E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«Один дома»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07EC6" w:rsidTr="00F804F2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7" w:rsidRPr="00707EC6" w:rsidRDefault="00217047" w:rsidP="00F804F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47" w:rsidRPr="00707EC6" w:rsidRDefault="00217047" w:rsidP="00F804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17047" w:rsidRPr="00707EC6" w:rsidRDefault="00217047" w:rsidP="00217047">
      <w:pPr>
        <w:spacing w:after="120"/>
        <w:ind w:right="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047" w:rsidRPr="007531F3" w:rsidRDefault="00217047" w:rsidP="00217047">
      <w:pPr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992"/>
      </w:tblGrid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«Знакомьтесь: шестиклассник»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«История школы в лицах и фактах»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«Что такое нравственность?»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Может ли доброта исцелить человека?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«Я и моё здоровье»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Конкурс на лучшего знатока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Славим руки матери!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«Красивые и некрасивые поступки»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Конкурс знатоков «Я знаю Конституцию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КТД «Новогодний праздник»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Выпуск новогодней газеты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«Чудо Рождества»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Час здоровья «Виват, спорт!»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Скромность и тщеславие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«Почетная профессия - защищать Родину»»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Встреча с воинами локальных войн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Прекрасное рядом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Как стать дисциплинированным?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F804F2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Тарногского Городка</w:t>
            </w:r>
            <w:r w:rsidR="00217047" w:rsidRPr="00753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рейн</w:t>
            </w:r>
            <w:proofErr w:type="spellEnd"/>
            <w:r w:rsidR="00F804F2">
              <w:rPr>
                <w:rFonts w:ascii="Times New Roman" w:hAnsi="Times New Roman" w:cs="Times New Roman"/>
                <w:sz w:val="28"/>
                <w:szCs w:val="28"/>
              </w:rPr>
              <w:t xml:space="preserve"> ринг «Природа Вологодской 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Что такое экологическая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Светлая Пасха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Акция «Родному городу желаю»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7047" w:rsidRDefault="00217047" w:rsidP="002170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047" w:rsidRPr="007531F3" w:rsidRDefault="00217047" w:rsidP="002170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1F3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«1 сентября»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«Знакомьтесь: семиклассник»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«Я живу в Нижегородской области!»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«История школы в лицах и фактах»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«Что такое милосердие?»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Протяни руку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Вредные привычки. Их влияние на здоровье.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Святые заступники Руси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Уроки доктора Айболита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Семейные ценности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Национальные символы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КТД «Новогодний праздник»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Выпуск новогодней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«Зажги свечу на Рождество»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«Слагаемые здоровья»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«Это высокое звание – Человек!»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в православной традиции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Урок мужества «Служить России суждено тебе и мне»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Встреча с воинами локальных войн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Прекрасное рядом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Как стать дисциплинированным?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ринг «Природа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«Планета – наш дом, сбереги 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Светлая Пасха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7047" w:rsidRPr="007531F3" w:rsidRDefault="00217047" w:rsidP="002170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47" w:rsidRPr="007A5A0C" w:rsidRDefault="00217047" w:rsidP="002170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0C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Береги честь смолоду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«История школы в лицах и фактах»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«Что такое милосердие?»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«Протяни руку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Святые заступники Руси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Мероприятие по ПДД «Счастливый случай»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– тренинг «Моя будущая профессия»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Духовные традиции русской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гражданина России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«Правовой турнир»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КТД «Новогодний праздник»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Выпуск новогодней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«Зажги свечу на Рождество»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«Наше здоровье и от чего оно зависит»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«Это высокое звание – Человек!»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в православной традиции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Урок мужества «Служить России суждено тебе и мне»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Встреча с воинами локальных войн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Прекрасное рядом.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– тренинг «Личностью не рождаются»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«Береги честь смолоду»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ринг «Природа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«Природа в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«Мой город –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Тарногский Городок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По святым местам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Светлое Христово Воскресение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7047" w:rsidRPr="007531F3" w:rsidRDefault="00217047" w:rsidP="002170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47" w:rsidRPr="00997AB8" w:rsidRDefault="00217047" w:rsidP="002170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AB8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275"/>
      </w:tblGrid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Беседа-тренинг «В какой стране я хотел бы жить»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«История школы в лицах и фактах»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«Что такое милосердие?»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«Протяни руку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«Скажем наркотикам – НЕТ!»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«Белые ленточки памяти» (памяти репрессированных)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«Читаем и думаем» (обзор литературы духовно-нравственного содержания»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– тренинг «Взаимоотношение родителей и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– тренинг «Формула успеха»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Духовные традиции русской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гражданина России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«Правовой турнир»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КТД «Новогодний праздник»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Выпуск новогодней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«Зажги свечу на Рождество»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«Наше здоровье и от чего оно зависит»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«Это те, кто прославил </w:t>
            </w:r>
            <w:proofErr w:type="spellStart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воинами локальных войн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Урок мужества «Служить России суждено тебе и мне»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«Иду дорогами добра»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Прекрасное рядом.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Беседа – тренинг «Личностью не рождаются»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«Я выбираю здоровый образ жизни!»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ринг «Природа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«Мой город –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Тарногский Городок</w:t>
            </w: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«Природа в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 xml:space="preserve">По святым местам земли </w:t>
            </w:r>
            <w:r w:rsidR="00F804F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Светлое Христово Воскресение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047" w:rsidRPr="007531F3" w:rsidTr="00F804F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47" w:rsidRPr="007531F3" w:rsidRDefault="00217047" w:rsidP="00F804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7047" w:rsidRPr="00707EC6" w:rsidRDefault="00217047" w:rsidP="00217047">
      <w:pPr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047" w:rsidRPr="0026787D" w:rsidRDefault="00217047" w:rsidP="00217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7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достижений обучающихся </w:t>
      </w:r>
    </w:p>
    <w:p w:rsidR="00217047" w:rsidRPr="0026787D" w:rsidRDefault="00217047" w:rsidP="0021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87D">
        <w:rPr>
          <w:rFonts w:ascii="Times New Roman" w:hAnsi="Times New Roman" w:cs="Times New Roman"/>
          <w:sz w:val="28"/>
          <w:szCs w:val="28"/>
        </w:rPr>
        <w:t xml:space="preserve">Текущий контроль достижений по внеурочной деятельности обучающихся с легкой умственной отсталостью (интеллектуальными нарушениями). Оценивание результатов внеурочной деятельности по выбранным направлениям происходит посредством педагогического наблюдения за обучающимися в процессе выполнения предложенных заданий.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7700"/>
      </w:tblGrid>
      <w:tr w:rsidR="00217047" w:rsidTr="00F804F2">
        <w:tc>
          <w:tcPr>
            <w:tcW w:w="1668" w:type="dxa"/>
          </w:tcPr>
          <w:p w:rsidR="00217047" w:rsidRDefault="00217047" w:rsidP="00F80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7903" w:type="dxa"/>
          </w:tcPr>
          <w:p w:rsidR="00217047" w:rsidRDefault="00217047" w:rsidP="00F80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</w:tr>
      <w:tr w:rsidR="00217047" w:rsidRPr="003632A0" w:rsidTr="00F804F2">
        <w:tc>
          <w:tcPr>
            <w:tcW w:w="166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903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не понимает смысла задания и не выполняет его совместно с учителем, не принимает помощь учителя</w:t>
            </w:r>
          </w:p>
        </w:tc>
      </w:tr>
      <w:tr w:rsidR="00217047" w:rsidRPr="003632A0" w:rsidTr="00F804F2">
        <w:tc>
          <w:tcPr>
            <w:tcW w:w="166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903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выполняет предложенное задание с контролирующей помощью, в отдельных ситуациях самостоятельно. Задания подбираются с учетом индивидуальных особенностей и возможностей ребенка.</w:t>
            </w:r>
          </w:p>
        </w:tc>
      </w:tr>
      <w:tr w:rsidR="00217047" w:rsidRPr="003632A0" w:rsidTr="00F804F2">
        <w:tc>
          <w:tcPr>
            <w:tcW w:w="166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7903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самостоятельно выполнить задание (иногда только в определенных условиях), допускает ошибки, которые может исправить по замечанию учителя. Задания подбираются с учетом индивидуальных особенностей и возможностей ребенка.</w:t>
            </w:r>
          </w:p>
        </w:tc>
      </w:tr>
      <w:tr w:rsidR="00217047" w:rsidRPr="003632A0" w:rsidTr="00F804F2">
        <w:tc>
          <w:tcPr>
            <w:tcW w:w="166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7903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самостоятельно выполняет предложенное задание, активно участвует в проводимых мероприятиях Задания подбираются с учетом индивидуальных особенностей и возможностей ребенка.</w:t>
            </w:r>
          </w:p>
        </w:tc>
      </w:tr>
    </w:tbl>
    <w:p w:rsidR="00217047" w:rsidRPr="003632A0" w:rsidRDefault="00217047" w:rsidP="0021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F2" w:rsidRDefault="00F804F2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4F2" w:rsidRDefault="00F804F2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4F2" w:rsidRDefault="00F804F2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4F2" w:rsidRDefault="00F804F2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047" w:rsidRPr="003632A0" w:rsidRDefault="00217047" w:rsidP="0021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2A0">
        <w:rPr>
          <w:rFonts w:ascii="Times New Roman" w:hAnsi="Times New Roman" w:cs="Times New Roman"/>
          <w:sz w:val="28"/>
          <w:szCs w:val="28"/>
        </w:rPr>
        <w:t xml:space="preserve">Мониторинг 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>социальному</w:t>
      </w:r>
      <w:r w:rsidRPr="003632A0">
        <w:rPr>
          <w:rFonts w:ascii="Times New Roman" w:hAnsi="Times New Roman" w:cs="Times New Roman"/>
          <w:sz w:val="28"/>
          <w:szCs w:val="28"/>
        </w:rPr>
        <w:t xml:space="preserve"> направлению обучающихся ___________класса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3"/>
        <w:gridCol w:w="802"/>
        <w:gridCol w:w="829"/>
        <w:gridCol w:w="809"/>
        <w:gridCol w:w="751"/>
        <w:gridCol w:w="829"/>
        <w:gridCol w:w="803"/>
        <w:gridCol w:w="757"/>
        <w:gridCol w:w="829"/>
        <w:gridCol w:w="833"/>
      </w:tblGrid>
      <w:tr w:rsidR="00217047" w:rsidRPr="003632A0" w:rsidTr="00F804F2">
        <w:tc>
          <w:tcPr>
            <w:tcW w:w="1526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8045" w:type="dxa"/>
            <w:gridSpan w:val="10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217047" w:rsidRPr="003632A0" w:rsidTr="00F804F2">
        <w:tc>
          <w:tcPr>
            <w:tcW w:w="1526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217047" w:rsidRPr="003632A0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DA">
              <w:rPr>
                <w:rFonts w:ascii="Times New Roman" w:hAnsi="Times New Roman" w:cs="Times New Roman"/>
              </w:rPr>
              <w:t xml:space="preserve">Знания об этикете </w:t>
            </w:r>
          </w:p>
        </w:tc>
        <w:tc>
          <w:tcPr>
            <w:tcW w:w="1638" w:type="dxa"/>
            <w:gridSpan w:val="2"/>
          </w:tcPr>
          <w:p w:rsidR="00217047" w:rsidRPr="003632A0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DA">
              <w:rPr>
                <w:rFonts w:ascii="Times New Roman" w:hAnsi="Times New Roman" w:cs="Times New Roman"/>
              </w:rPr>
              <w:t>Знание правил общения</w:t>
            </w:r>
          </w:p>
        </w:tc>
        <w:tc>
          <w:tcPr>
            <w:tcW w:w="1580" w:type="dxa"/>
            <w:gridSpan w:val="2"/>
          </w:tcPr>
          <w:p w:rsidR="00217047" w:rsidRPr="003632A0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DA">
              <w:rPr>
                <w:rFonts w:ascii="Times New Roman" w:hAnsi="Times New Roman" w:cs="Times New Roman"/>
              </w:rPr>
              <w:t>Знание правил поведения</w:t>
            </w:r>
          </w:p>
        </w:tc>
        <w:tc>
          <w:tcPr>
            <w:tcW w:w="1560" w:type="dxa"/>
            <w:gridSpan w:val="2"/>
          </w:tcPr>
          <w:p w:rsidR="00217047" w:rsidRPr="003632A0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DA">
              <w:rPr>
                <w:rFonts w:ascii="Times New Roman" w:hAnsi="Times New Roman" w:cs="Times New Roman"/>
              </w:rPr>
              <w:t>Уровень социальных знаний</w:t>
            </w:r>
          </w:p>
        </w:tc>
        <w:tc>
          <w:tcPr>
            <w:tcW w:w="1662" w:type="dxa"/>
            <w:gridSpan w:val="2"/>
          </w:tcPr>
          <w:p w:rsidR="00217047" w:rsidRPr="003632A0" w:rsidRDefault="00217047" w:rsidP="00F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DA">
              <w:rPr>
                <w:rFonts w:ascii="Times New Roman" w:hAnsi="Times New Roman" w:cs="Times New Roman"/>
              </w:rPr>
              <w:t>Участие в школьных мероприятиях</w:t>
            </w:r>
          </w:p>
        </w:tc>
      </w:tr>
      <w:tr w:rsidR="00217047" w:rsidRPr="003632A0" w:rsidTr="00F804F2">
        <w:tc>
          <w:tcPr>
            <w:tcW w:w="1526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1 п/г</w:t>
            </w:r>
          </w:p>
        </w:tc>
        <w:tc>
          <w:tcPr>
            <w:tcW w:w="802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п/г</w:t>
            </w:r>
          </w:p>
        </w:tc>
        <w:tc>
          <w:tcPr>
            <w:tcW w:w="829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1 п/г</w:t>
            </w:r>
          </w:p>
        </w:tc>
        <w:tc>
          <w:tcPr>
            <w:tcW w:w="809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п/г</w:t>
            </w:r>
          </w:p>
        </w:tc>
        <w:tc>
          <w:tcPr>
            <w:tcW w:w="751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1 п/г</w:t>
            </w:r>
          </w:p>
        </w:tc>
        <w:tc>
          <w:tcPr>
            <w:tcW w:w="829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п/г</w:t>
            </w:r>
          </w:p>
        </w:tc>
        <w:tc>
          <w:tcPr>
            <w:tcW w:w="803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1 п/г</w:t>
            </w:r>
          </w:p>
        </w:tc>
        <w:tc>
          <w:tcPr>
            <w:tcW w:w="757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п/г</w:t>
            </w:r>
          </w:p>
        </w:tc>
        <w:tc>
          <w:tcPr>
            <w:tcW w:w="829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1 п/г</w:t>
            </w:r>
          </w:p>
        </w:tc>
        <w:tc>
          <w:tcPr>
            <w:tcW w:w="833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2 п/г</w:t>
            </w:r>
          </w:p>
        </w:tc>
      </w:tr>
    </w:tbl>
    <w:p w:rsidR="00217047" w:rsidRPr="003632A0" w:rsidRDefault="00217047" w:rsidP="00217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047" w:rsidRPr="003632A0" w:rsidRDefault="00217047" w:rsidP="00217047">
      <w:pPr>
        <w:jc w:val="both"/>
        <w:rPr>
          <w:rFonts w:ascii="Times New Roman" w:hAnsi="Times New Roman" w:cs="Times New Roman"/>
          <w:sz w:val="28"/>
          <w:szCs w:val="28"/>
        </w:rPr>
      </w:pPr>
      <w:r w:rsidRPr="003632A0">
        <w:rPr>
          <w:rFonts w:ascii="Times New Roman" w:hAnsi="Times New Roman" w:cs="Times New Roman"/>
          <w:sz w:val="28"/>
          <w:szCs w:val="28"/>
        </w:rPr>
        <w:t>Мониторинг освоения программ внеурочной деятельности осуществляется два раза в год: за первое и за второе полугодие.</w:t>
      </w:r>
    </w:p>
    <w:p w:rsidR="00217047" w:rsidRPr="003632A0" w:rsidRDefault="00217047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047" w:rsidRPr="003632A0" w:rsidRDefault="00217047" w:rsidP="00217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A0">
        <w:rPr>
          <w:rFonts w:ascii="Times New Roman" w:hAnsi="Times New Roman" w:cs="Times New Roman"/>
          <w:b/>
          <w:sz w:val="28"/>
          <w:szCs w:val="28"/>
        </w:rPr>
        <w:t>Промежуточная аттестация по внеурочной деятельности обучающихся с умственной отсталостью (интеллектуальными нарушениями) Критерии оценки результатов промежуточной аттестации обучающихся</w:t>
      </w:r>
    </w:p>
    <w:p w:rsidR="00217047" w:rsidRPr="003632A0" w:rsidRDefault="00217047" w:rsidP="0021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A0">
        <w:rPr>
          <w:rFonts w:ascii="Times New Roman" w:hAnsi="Times New Roman" w:cs="Times New Roman"/>
          <w:sz w:val="28"/>
          <w:szCs w:val="28"/>
        </w:rPr>
        <w:t>Промежуточная аттестация по внеурочной деятельности обучающихся с умственной отсталостью (интеллектуальными нарушениями) Критерии оценки результатов промежуточной аттестации обучающихся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217047" w:rsidRPr="003632A0" w:rsidTr="00F804F2">
        <w:tc>
          <w:tcPr>
            <w:tcW w:w="3190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132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17047" w:rsidRPr="003632A0" w:rsidTr="00F804F2">
        <w:tc>
          <w:tcPr>
            <w:tcW w:w="3190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 xml:space="preserve">     Низкий уровень (1)</w:t>
            </w:r>
          </w:p>
        </w:tc>
        <w:tc>
          <w:tcPr>
            <w:tcW w:w="6132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выполняет задания со значительной помощью учителя, допускает много ошибок, интереса к предложенным заданиям не проявляет.</w:t>
            </w:r>
          </w:p>
        </w:tc>
      </w:tr>
      <w:tr w:rsidR="00217047" w:rsidRPr="003632A0" w:rsidTr="00F804F2">
        <w:tc>
          <w:tcPr>
            <w:tcW w:w="3190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Средний уровень (2)</w:t>
            </w:r>
          </w:p>
        </w:tc>
        <w:tc>
          <w:tcPr>
            <w:tcW w:w="6132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Обучающийся выполняет задания с частичной помощью учителя, допускает незначительные ошибки, интерес к заданиям ситуативный.</w:t>
            </w:r>
          </w:p>
        </w:tc>
      </w:tr>
      <w:tr w:rsidR="00217047" w:rsidRPr="003632A0" w:rsidTr="00F804F2">
        <w:tc>
          <w:tcPr>
            <w:tcW w:w="3190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Высокий уровень (3)</w:t>
            </w:r>
          </w:p>
        </w:tc>
        <w:tc>
          <w:tcPr>
            <w:tcW w:w="6132" w:type="dxa"/>
          </w:tcPr>
          <w:p w:rsidR="00217047" w:rsidRPr="003632A0" w:rsidRDefault="00217047" w:rsidP="00F80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задания самостоятельно, проявляют интерес к предложенным заданиям, активно участвуют в проводимых мероприятиях.</w:t>
            </w:r>
          </w:p>
        </w:tc>
      </w:tr>
    </w:tbl>
    <w:p w:rsidR="00217047" w:rsidRPr="003632A0" w:rsidRDefault="00217047" w:rsidP="0021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047" w:rsidRPr="003632A0" w:rsidRDefault="00217047" w:rsidP="00217047">
      <w:pPr>
        <w:rPr>
          <w:rFonts w:ascii="Times New Roman" w:hAnsi="Times New Roman" w:cs="Times New Roman"/>
          <w:b/>
          <w:sz w:val="28"/>
          <w:szCs w:val="28"/>
        </w:rPr>
      </w:pPr>
      <w:r w:rsidRPr="003632A0">
        <w:rPr>
          <w:rFonts w:ascii="Times New Roman" w:hAnsi="Times New Roman" w:cs="Times New Roman"/>
          <w:sz w:val="28"/>
          <w:szCs w:val="28"/>
        </w:rPr>
        <w:t>Результаты промежуточной аттестации заносятся в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2052"/>
        <w:gridCol w:w="1965"/>
        <w:gridCol w:w="2414"/>
        <w:gridCol w:w="2261"/>
      </w:tblGrid>
      <w:tr w:rsidR="00217047" w:rsidRPr="003632A0" w:rsidTr="00F804F2">
        <w:trPr>
          <w:trHeight w:val="306"/>
        </w:trPr>
        <w:tc>
          <w:tcPr>
            <w:tcW w:w="672" w:type="dxa"/>
            <w:vMerge w:val="restart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6938" w:type="dxa"/>
            <w:gridSpan w:val="3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ПА</w:t>
            </w:r>
          </w:p>
        </w:tc>
      </w:tr>
      <w:tr w:rsidR="00217047" w:rsidRPr="003632A0" w:rsidTr="00F804F2">
        <w:trPr>
          <w:trHeight w:val="340"/>
        </w:trPr>
        <w:tc>
          <w:tcPr>
            <w:tcW w:w="672" w:type="dxa"/>
            <w:vMerge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Низкий (1)</w:t>
            </w:r>
          </w:p>
        </w:tc>
        <w:tc>
          <w:tcPr>
            <w:tcW w:w="254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(2)</w:t>
            </w:r>
          </w:p>
        </w:tc>
        <w:tc>
          <w:tcPr>
            <w:tcW w:w="2330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A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Высокий(3)</w:t>
            </w:r>
          </w:p>
        </w:tc>
      </w:tr>
      <w:tr w:rsidR="00217047" w:rsidRPr="003632A0" w:rsidTr="00F804F2">
        <w:tc>
          <w:tcPr>
            <w:tcW w:w="672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217047" w:rsidRPr="003632A0" w:rsidRDefault="00217047" w:rsidP="00F8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7047" w:rsidRPr="003632A0" w:rsidRDefault="00217047" w:rsidP="0021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F3" w:rsidRDefault="00AC47F3" w:rsidP="002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7F3" w:rsidRDefault="00AC47F3" w:rsidP="002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047" w:rsidRPr="00FD776E" w:rsidRDefault="00217047" w:rsidP="002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настенные </w:t>
      </w:r>
      <w:proofErr w:type="gramStart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 и</w:t>
      </w:r>
      <w:proofErr w:type="gramEnd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магнитные доски для вывешивания демонстрационного материала,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экран для демонстрации презентаций и видеофрагментов,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демонстрационное оборудование (компьютер, </w:t>
      </w:r>
      <w:proofErr w:type="spellStart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мультипроектор</w:t>
      </w:r>
      <w:proofErr w:type="spellEnd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экранно-звуковые пособия: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мультимедийные образовательные ресурсы, </w:t>
      </w:r>
      <w:proofErr w:type="spellStart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аудиозаписи, видеофильмы, слайды, мультимедийные презентации.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фонд: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энциклопедическая и справочная литература,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научно-популярные книги, содержащие дополнительный познавательный материал развивающего характера по различным темам курса</w:t>
      </w: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47" w:rsidRPr="007531F3" w:rsidRDefault="00217047" w:rsidP="00217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47" w:rsidRPr="007531F3" w:rsidRDefault="00217047" w:rsidP="00217047">
      <w:pPr>
        <w:spacing w:after="120" w:line="240" w:lineRule="auto"/>
        <w:ind w:right="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047" w:rsidRPr="004C3422" w:rsidRDefault="00217047" w:rsidP="00217047">
      <w:pPr>
        <w:rPr>
          <w:rFonts w:ascii="Times New Roman" w:hAnsi="Times New Roman" w:cs="Times New Roman"/>
          <w:sz w:val="28"/>
          <w:szCs w:val="28"/>
        </w:rPr>
      </w:pPr>
    </w:p>
    <w:p w:rsidR="00FE19BF" w:rsidRDefault="00FE19BF"/>
    <w:sectPr w:rsidR="00FE19BF" w:rsidSect="00F8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654"/>
    <w:multiLevelType w:val="hybridMultilevel"/>
    <w:tmpl w:val="4A08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319"/>
    <w:multiLevelType w:val="hybridMultilevel"/>
    <w:tmpl w:val="B8F8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541C"/>
    <w:multiLevelType w:val="hybridMultilevel"/>
    <w:tmpl w:val="D998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696"/>
    <w:multiLevelType w:val="hybridMultilevel"/>
    <w:tmpl w:val="EB08327C"/>
    <w:lvl w:ilvl="0" w:tplc="07489DB2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02902">
      <w:numFmt w:val="bullet"/>
      <w:lvlText w:val="•"/>
      <w:lvlJc w:val="left"/>
      <w:pPr>
        <w:ind w:left="3940" w:hanging="850"/>
      </w:pPr>
      <w:rPr>
        <w:rFonts w:hint="default"/>
        <w:lang w:val="ru-RU" w:eastAsia="en-US" w:bidi="ar-SA"/>
      </w:rPr>
    </w:lvl>
    <w:lvl w:ilvl="2" w:tplc="78000DE0">
      <w:numFmt w:val="bullet"/>
      <w:lvlText w:val="•"/>
      <w:lvlJc w:val="left"/>
      <w:pPr>
        <w:ind w:left="5139" w:hanging="850"/>
      </w:pPr>
      <w:rPr>
        <w:rFonts w:hint="default"/>
        <w:lang w:val="ru-RU" w:eastAsia="en-US" w:bidi="ar-SA"/>
      </w:rPr>
    </w:lvl>
    <w:lvl w:ilvl="3" w:tplc="9CB2F2BC">
      <w:numFmt w:val="bullet"/>
      <w:lvlText w:val="•"/>
      <w:lvlJc w:val="left"/>
      <w:pPr>
        <w:ind w:left="6339" w:hanging="850"/>
      </w:pPr>
      <w:rPr>
        <w:rFonts w:hint="default"/>
        <w:lang w:val="ru-RU" w:eastAsia="en-US" w:bidi="ar-SA"/>
      </w:rPr>
    </w:lvl>
    <w:lvl w:ilvl="4" w:tplc="D7EE4944">
      <w:numFmt w:val="bullet"/>
      <w:lvlText w:val="•"/>
      <w:lvlJc w:val="left"/>
      <w:pPr>
        <w:ind w:left="7539" w:hanging="850"/>
      </w:pPr>
      <w:rPr>
        <w:rFonts w:hint="default"/>
        <w:lang w:val="ru-RU" w:eastAsia="en-US" w:bidi="ar-SA"/>
      </w:rPr>
    </w:lvl>
    <w:lvl w:ilvl="5" w:tplc="3F54FB28">
      <w:numFmt w:val="bullet"/>
      <w:lvlText w:val="•"/>
      <w:lvlJc w:val="left"/>
      <w:pPr>
        <w:ind w:left="8739" w:hanging="850"/>
      </w:pPr>
      <w:rPr>
        <w:rFonts w:hint="default"/>
        <w:lang w:val="ru-RU" w:eastAsia="en-US" w:bidi="ar-SA"/>
      </w:rPr>
    </w:lvl>
    <w:lvl w:ilvl="6" w:tplc="ED88FC38">
      <w:numFmt w:val="bullet"/>
      <w:lvlText w:val="•"/>
      <w:lvlJc w:val="left"/>
      <w:pPr>
        <w:ind w:left="9939" w:hanging="850"/>
      </w:pPr>
      <w:rPr>
        <w:rFonts w:hint="default"/>
        <w:lang w:val="ru-RU" w:eastAsia="en-US" w:bidi="ar-SA"/>
      </w:rPr>
    </w:lvl>
    <w:lvl w:ilvl="7" w:tplc="A276080E">
      <w:numFmt w:val="bullet"/>
      <w:lvlText w:val="•"/>
      <w:lvlJc w:val="left"/>
      <w:pPr>
        <w:ind w:left="11138" w:hanging="850"/>
      </w:pPr>
      <w:rPr>
        <w:rFonts w:hint="default"/>
        <w:lang w:val="ru-RU" w:eastAsia="en-US" w:bidi="ar-SA"/>
      </w:rPr>
    </w:lvl>
    <w:lvl w:ilvl="8" w:tplc="7234D27A">
      <w:numFmt w:val="bullet"/>
      <w:lvlText w:val="•"/>
      <w:lvlJc w:val="left"/>
      <w:pPr>
        <w:ind w:left="12338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E"/>
    <w:rsid w:val="002003FF"/>
    <w:rsid w:val="00217047"/>
    <w:rsid w:val="00556FC1"/>
    <w:rsid w:val="008069EE"/>
    <w:rsid w:val="00AC47F3"/>
    <w:rsid w:val="00F804F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C38B"/>
  <w15:chartTrackingRefBased/>
  <w15:docId w15:val="{DD68FC67-F8F8-4AAB-A160-2FDED8F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17047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32"/>
    </w:rPr>
  </w:style>
  <w:style w:type="paragraph" w:customStyle="1" w:styleId="Standard">
    <w:name w:val="Standard"/>
    <w:rsid w:val="00217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1"/>
    <w:qFormat/>
    <w:rsid w:val="0021704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1704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7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2170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3025</Words>
  <Characters>17243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Описание места учебного курса в учебном плане</vt:lpstr>
    </vt:vector>
  </TitlesOfParts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2023-05-29T05:42:00Z</dcterms:created>
  <dcterms:modified xsi:type="dcterms:W3CDTF">2024-09-25T11:00:00Z</dcterms:modified>
</cp:coreProperties>
</file>